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right="567"/>
        <w:jc w:val="center"/>
      </w:pPr>
      <w:r>
        <w:rPr/>
        <w:t>Active</w:t>
      </w:r>
      <w:r>
        <w:rPr>
          <w:spacing w:val="-8"/>
        </w:rPr>
        <w:t> </w:t>
      </w:r>
      <w:r>
        <w:rPr/>
        <w:t>Initiative</w:t>
      </w:r>
      <w:r>
        <w:rPr>
          <w:spacing w:val="-7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1"/>
        </w:rPr>
        <w:t> </w:t>
      </w:r>
      <w:r>
        <w:rPr/>
        <w:t>Report</w:t>
      </w:r>
      <w:r>
        <w:rPr>
          <w:spacing w:val="-7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11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15,</w:t>
      </w:r>
      <w:r>
        <w:rPr>
          <w:spacing w:val="-6"/>
        </w:rPr>
        <w:t> </w:t>
      </w:r>
      <w:r>
        <w:rPr>
          <w:spacing w:val="-4"/>
        </w:rPr>
        <w:t>2023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Reentry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 forced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262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226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699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Clemency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Legislature, Governor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County,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>
      <w:pPr>
        <w:spacing w:after="0" w:line="253" w:lineRule="exact"/>
        <w:rPr>
          <w:sz w:val="24"/>
        </w:rPr>
        <w:sectPr>
          <w:footerReference w:type="default" r:id="rId5"/>
          <w:type w:val="continuous"/>
          <w:pgSz w:w="20160" w:h="12240" w:orient="landscape"/>
          <w:pgMar w:header="0" w:footer="494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Disney</w:t>
            </w:r>
            <w:r>
              <w:rPr>
                <w:spacing w:val="-4"/>
                <w:sz w:val="24"/>
              </w:rPr>
              <w:t> 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Abortion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1,951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1,319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official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2"/>
                <w:sz w:val="24"/>
              </w:rPr>
              <w:t> 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70675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067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12/15/2023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60001pt;margin-top:576.320007pt;width:55.65pt;height:13.05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12/15/2023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Pg.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Pg.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2023-12-15T16:42:04Z</dcterms:created>
  <dcterms:modified xsi:type="dcterms:W3CDTF">2023-12-15T16:42:04Z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Excel® for Microsoft 365</vt:lpwstr>
  </property>
</Properties>
</file>